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D6A8" w14:textId="77777777" w:rsidR="002C147E" w:rsidRPr="00260B67" w:rsidRDefault="002C147E" w:rsidP="00260B67">
      <w:pPr>
        <w:pStyle w:val="Heading2"/>
        <w:rPr>
          <w:rFonts w:ascii="Times New Roman" w:hAnsi="Times New Roman" w:cs="Times New Roman"/>
          <w:color w:val="auto"/>
          <w:u w:val="single"/>
        </w:rPr>
      </w:pPr>
      <w:r w:rsidRPr="00260B67">
        <w:rPr>
          <w:rFonts w:ascii="Times New Roman" w:hAnsi="Times New Roman" w:cs="Times New Roman"/>
          <w:color w:val="auto"/>
          <w:u w:val="single"/>
        </w:rPr>
        <w:t>DRY DETENTION BASIN:</w:t>
      </w:r>
    </w:p>
    <w:tbl>
      <w:tblPr>
        <w:tblW w:w="0" w:type="auto"/>
        <w:tblLayout w:type="fixed"/>
        <w:tblLook w:val="0020" w:firstRow="1" w:lastRow="0" w:firstColumn="0" w:lastColumn="0" w:noHBand="0" w:noVBand="0"/>
      </w:tblPr>
      <w:tblGrid>
        <w:gridCol w:w="5868"/>
        <w:gridCol w:w="3708"/>
      </w:tblGrid>
      <w:tr w:rsidR="002C147E" w14:paraId="4588BC1A" w14:textId="77777777" w:rsidTr="00DA0E4F">
        <w:tc>
          <w:tcPr>
            <w:tcW w:w="5868" w:type="dxa"/>
          </w:tcPr>
          <w:p w14:paraId="2C25A075" w14:textId="48D5E88B" w:rsidR="002C147E" w:rsidRDefault="00DA0E4F">
            <w:pPr>
              <w:jc w:val="both"/>
              <w:rPr>
                <w:sz w:val="16"/>
              </w:rPr>
            </w:pPr>
            <w:r>
              <w:rPr>
                <w:sz w:val="16"/>
              </w:rPr>
              <w:t xml:space="preserve">   (6-21-09)</w:t>
            </w:r>
          </w:p>
        </w:tc>
        <w:tc>
          <w:tcPr>
            <w:tcW w:w="3708" w:type="dxa"/>
          </w:tcPr>
          <w:p w14:paraId="3A896F89" w14:textId="68A38314" w:rsidR="002C147E" w:rsidRDefault="002C147E">
            <w:pPr>
              <w:jc w:val="right"/>
              <w:rPr>
                <w:sz w:val="16"/>
              </w:rPr>
            </w:pPr>
            <w:r>
              <w:rPr>
                <w:sz w:val="16"/>
              </w:rPr>
              <w:t>SPI</w:t>
            </w:r>
            <w:r w:rsidR="00D8023A">
              <w:rPr>
                <w:sz w:val="16"/>
              </w:rPr>
              <w:t xml:space="preserve"> 1</w:t>
            </w:r>
            <w:r w:rsidR="004A1473">
              <w:rPr>
                <w:sz w:val="16"/>
              </w:rPr>
              <w:t>6</w:t>
            </w:r>
            <w:r w:rsidR="00D8023A">
              <w:rPr>
                <w:sz w:val="16"/>
              </w:rPr>
              <w:t>-0</w:t>
            </w:r>
            <w:r w:rsidR="004A1473">
              <w:rPr>
                <w:sz w:val="16"/>
              </w:rPr>
              <w:t>3</w:t>
            </w:r>
          </w:p>
        </w:tc>
      </w:tr>
    </w:tbl>
    <w:p w14:paraId="29A5096A" w14:textId="77777777" w:rsidR="002C147E" w:rsidRDefault="002C147E">
      <w:pPr>
        <w:jc w:val="both"/>
        <w:rPr>
          <w:sz w:val="16"/>
        </w:rPr>
      </w:pPr>
    </w:p>
    <w:p w14:paraId="3B66E46D" w14:textId="77777777" w:rsidR="002C147E" w:rsidRDefault="002C147E">
      <w:pPr>
        <w:jc w:val="both"/>
        <w:rPr>
          <w:b/>
        </w:rPr>
      </w:pPr>
      <w:r>
        <w:rPr>
          <w:b/>
        </w:rPr>
        <w:t>Description</w:t>
      </w:r>
    </w:p>
    <w:p w14:paraId="7555F6EC" w14:textId="77777777" w:rsidR="002C147E" w:rsidRDefault="002C147E">
      <w:pPr>
        <w:jc w:val="both"/>
      </w:pPr>
    </w:p>
    <w:p w14:paraId="7DEEA6F4" w14:textId="77777777" w:rsidR="002C147E" w:rsidRDefault="002C147E">
      <w:pPr>
        <w:jc w:val="both"/>
      </w:pPr>
      <w:r>
        <w:t>This work consists of the construction and maintenance of a basin at locations designated on the plans. Provides temporary storage of storm runoff and attenuates peak flows. Includes placement of riser/drawdown structures.</w:t>
      </w:r>
    </w:p>
    <w:p w14:paraId="4787DC25" w14:textId="77777777" w:rsidR="002C147E" w:rsidRDefault="002C147E">
      <w:pPr>
        <w:jc w:val="both"/>
      </w:pPr>
    </w:p>
    <w:p w14:paraId="42155ADF" w14:textId="77777777" w:rsidR="002C147E" w:rsidRDefault="002C147E">
      <w:pPr>
        <w:jc w:val="both"/>
      </w:pPr>
      <w:r>
        <w:t>The size of the detention basin and drawdown structure may be effected by site conditions during construction of the project.  The quantity of materials may be increased, decreased, or eliminated entirely at the direction of the Engineer. Such variations in quantity will not be considered as alterations in the details of construction or a change in the character of the work.</w:t>
      </w:r>
    </w:p>
    <w:p w14:paraId="484BF846" w14:textId="77777777" w:rsidR="002C147E" w:rsidRDefault="002C147E">
      <w:pPr>
        <w:jc w:val="both"/>
      </w:pPr>
    </w:p>
    <w:p w14:paraId="25807869" w14:textId="77777777" w:rsidR="002C147E" w:rsidRDefault="002C147E">
      <w:pPr>
        <w:jc w:val="both"/>
        <w:rPr>
          <w:b/>
        </w:rPr>
      </w:pPr>
      <w:r>
        <w:rPr>
          <w:b/>
        </w:rPr>
        <w:t>Materials</w:t>
      </w:r>
    </w:p>
    <w:p w14:paraId="4C982BF6" w14:textId="77777777" w:rsidR="002C147E" w:rsidRDefault="002C147E">
      <w:pPr>
        <w:jc w:val="both"/>
      </w:pPr>
    </w:p>
    <w:p w14:paraId="04DB51B7" w14:textId="030A762C" w:rsidR="002C147E" w:rsidRPr="00880D54" w:rsidRDefault="00880D54">
      <w:pPr>
        <w:jc w:val="both"/>
        <w:rPr>
          <w:iCs/>
        </w:rPr>
      </w:pPr>
      <w:r>
        <w:t>Refer to</w:t>
      </w:r>
      <w:r w:rsidR="002C147E">
        <w:t xml:space="preserve"> Division </w:t>
      </w:r>
      <w:r>
        <w:t xml:space="preserve">2, </w:t>
      </w:r>
      <w:r w:rsidR="002C147E">
        <w:t xml:space="preserve">8 and 10 of </w:t>
      </w:r>
      <w:r w:rsidR="002C147E">
        <w:rPr>
          <w:i/>
        </w:rPr>
        <w:t>Standard Specifications</w:t>
      </w:r>
      <w:r>
        <w:rPr>
          <w:iCs/>
        </w:rPr>
        <w:t>.</w:t>
      </w:r>
    </w:p>
    <w:p w14:paraId="6CDA88AF" w14:textId="77777777" w:rsidR="002C147E" w:rsidRDefault="002C147E"/>
    <w:tbl>
      <w:tblPr>
        <w:tblW w:w="0" w:type="auto"/>
        <w:tblLayout w:type="fixed"/>
        <w:tblLook w:val="0020" w:firstRow="1" w:lastRow="0" w:firstColumn="0" w:lastColumn="0" w:noHBand="0" w:noVBand="0"/>
      </w:tblPr>
      <w:tblGrid>
        <w:gridCol w:w="5868"/>
        <w:gridCol w:w="3708"/>
      </w:tblGrid>
      <w:tr w:rsidR="002C147E" w14:paraId="228568B3" w14:textId="77777777" w:rsidTr="00DA0E4F">
        <w:tc>
          <w:tcPr>
            <w:tcW w:w="5868" w:type="dxa"/>
          </w:tcPr>
          <w:p w14:paraId="16BA8C0D" w14:textId="77777777" w:rsidR="002C147E" w:rsidRDefault="002C147E" w:rsidP="00DA0E4F">
            <w:pPr>
              <w:keepNext/>
              <w:keepLines/>
              <w:jc w:val="both"/>
              <w:rPr>
                <w:b/>
              </w:rPr>
            </w:pPr>
            <w:r>
              <w:rPr>
                <w:b/>
              </w:rPr>
              <w:t>Item</w:t>
            </w:r>
          </w:p>
        </w:tc>
        <w:tc>
          <w:tcPr>
            <w:tcW w:w="3708" w:type="dxa"/>
          </w:tcPr>
          <w:p w14:paraId="0D9B868C" w14:textId="77777777" w:rsidR="002C147E" w:rsidRDefault="002C147E" w:rsidP="00DA0E4F">
            <w:pPr>
              <w:keepNext/>
              <w:keepLines/>
              <w:jc w:val="both"/>
              <w:rPr>
                <w:b/>
              </w:rPr>
            </w:pPr>
            <w:r>
              <w:rPr>
                <w:b/>
              </w:rPr>
              <w:t>Section</w:t>
            </w:r>
          </w:p>
        </w:tc>
      </w:tr>
      <w:tr w:rsidR="002C147E" w14:paraId="75FCEAE2" w14:textId="77777777" w:rsidTr="00DA0E4F">
        <w:tc>
          <w:tcPr>
            <w:tcW w:w="5868" w:type="dxa"/>
          </w:tcPr>
          <w:p w14:paraId="730E6B93" w14:textId="77777777" w:rsidR="002C147E" w:rsidRDefault="002C147E" w:rsidP="00DA0E4F">
            <w:pPr>
              <w:keepNext/>
              <w:keepLines/>
              <w:jc w:val="both"/>
            </w:pPr>
            <w:r>
              <w:t>Minor Drainage Structure (Drawdown)</w:t>
            </w:r>
          </w:p>
        </w:tc>
        <w:tc>
          <w:tcPr>
            <w:tcW w:w="3708" w:type="dxa"/>
          </w:tcPr>
          <w:p w14:paraId="0B41CA5C" w14:textId="77777777" w:rsidR="002C147E" w:rsidRDefault="002C147E" w:rsidP="00DA0E4F">
            <w:pPr>
              <w:keepNext/>
              <w:keepLines/>
              <w:ind w:left="162"/>
              <w:jc w:val="both"/>
            </w:pPr>
            <w:r>
              <w:t>840</w:t>
            </w:r>
          </w:p>
        </w:tc>
      </w:tr>
      <w:tr w:rsidR="002C147E" w14:paraId="418B2647" w14:textId="77777777" w:rsidTr="00DA0E4F">
        <w:tc>
          <w:tcPr>
            <w:tcW w:w="5868" w:type="dxa"/>
          </w:tcPr>
          <w:p w14:paraId="02CBDA8A" w14:textId="77777777" w:rsidR="002C147E" w:rsidRDefault="002C147E" w:rsidP="00DA0E4F">
            <w:pPr>
              <w:keepNext/>
              <w:keepLines/>
              <w:jc w:val="both"/>
            </w:pPr>
            <w:r>
              <w:t>Drainage Ditch Excavation</w:t>
            </w:r>
          </w:p>
        </w:tc>
        <w:tc>
          <w:tcPr>
            <w:tcW w:w="3708" w:type="dxa"/>
          </w:tcPr>
          <w:p w14:paraId="618B8C1D" w14:textId="77777777" w:rsidR="002C147E" w:rsidRDefault="002C147E" w:rsidP="00DA0E4F">
            <w:pPr>
              <w:keepNext/>
              <w:keepLines/>
              <w:ind w:left="162"/>
              <w:jc w:val="both"/>
            </w:pPr>
            <w:r>
              <w:t>240</w:t>
            </w:r>
          </w:p>
        </w:tc>
      </w:tr>
      <w:tr w:rsidR="002C147E" w14:paraId="74C87097" w14:textId="77777777" w:rsidTr="00DA0E4F">
        <w:tc>
          <w:tcPr>
            <w:tcW w:w="5868" w:type="dxa"/>
          </w:tcPr>
          <w:p w14:paraId="1248584C" w14:textId="77777777" w:rsidR="002C147E" w:rsidRDefault="002C147E" w:rsidP="00DA0E4F">
            <w:pPr>
              <w:keepNext/>
              <w:keepLines/>
              <w:jc w:val="both"/>
            </w:pPr>
            <w:r>
              <w:t>PVC Pipe</w:t>
            </w:r>
          </w:p>
        </w:tc>
        <w:tc>
          <w:tcPr>
            <w:tcW w:w="3708" w:type="dxa"/>
          </w:tcPr>
          <w:p w14:paraId="7C7021AA" w14:textId="77777777" w:rsidR="002C147E" w:rsidRDefault="002C147E" w:rsidP="00DA0E4F">
            <w:pPr>
              <w:keepNext/>
              <w:keepLines/>
              <w:ind w:left="162"/>
              <w:jc w:val="both"/>
            </w:pPr>
            <w:r>
              <w:t>1034</w:t>
            </w:r>
          </w:p>
        </w:tc>
      </w:tr>
    </w:tbl>
    <w:p w14:paraId="4894382E" w14:textId="77777777" w:rsidR="002C147E" w:rsidRDefault="002C147E">
      <w:pPr>
        <w:jc w:val="both"/>
      </w:pPr>
    </w:p>
    <w:p w14:paraId="793C2921" w14:textId="77777777" w:rsidR="002C147E" w:rsidRDefault="002C147E">
      <w:pPr>
        <w:jc w:val="both"/>
        <w:rPr>
          <w:b/>
        </w:rPr>
      </w:pPr>
      <w:r>
        <w:rPr>
          <w:b/>
        </w:rPr>
        <w:t>Construction Methods</w:t>
      </w:r>
    </w:p>
    <w:p w14:paraId="1402D0D3" w14:textId="77777777" w:rsidR="002C147E" w:rsidRDefault="002C147E">
      <w:pPr>
        <w:jc w:val="both"/>
      </w:pPr>
    </w:p>
    <w:p w14:paraId="4B11EF9D" w14:textId="77777777" w:rsidR="002C147E" w:rsidRDefault="002C147E">
      <w:pPr>
        <w:jc w:val="both"/>
      </w:pPr>
      <w:r>
        <w:t>Dry detention basin is to be excavated and drawdown structure constructed as specified in the plans or as directed.</w:t>
      </w:r>
    </w:p>
    <w:p w14:paraId="0A224663" w14:textId="77777777" w:rsidR="002C147E" w:rsidRDefault="002C147E">
      <w:pPr>
        <w:jc w:val="both"/>
      </w:pPr>
    </w:p>
    <w:p w14:paraId="5FF2EA1A" w14:textId="77777777" w:rsidR="002C147E" w:rsidRDefault="002C147E">
      <w:pPr>
        <w:jc w:val="both"/>
        <w:rPr>
          <w:b/>
        </w:rPr>
      </w:pPr>
      <w:r>
        <w:rPr>
          <w:b/>
        </w:rPr>
        <w:t>Measurement and Payment</w:t>
      </w:r>
    </w:p>
    <w:p w14:paraId="050BD2BF" w14:textId="77777777" w:rsidR="002C147E" w:rsidRDefault="002C147E">
      <w:pPr>
        <w:jc w:val="both"/>
      </w:pPr>
    </w:p>
    <w:p w14:paraId="31A0A10F" w14:textId="1D379D23" w:rsidR="002C147E" w:rsidRDefault="00880D54">
      <w:pPr>
        <w:jc w:val="both"/>
      </w:pPr>
      <w:r>
        <w:rPr>
          <w:i/>
        </w:rPr>
        <w:t xml:space="preserve">Masonry </w:t>
      </w:r>
      <w:r w:rsidR="002C147E">
        <w:rPr>
          <w:i/>
        </w:rPr>
        <w:t>Drainage Structure</w:t>
      </w:r>
      <w:r w:rsidR="002C147E">
        <w:t xml:space="preserve"> will be measured and paid for in accordance with Article 840-4 of the </w:t>
      </w:r>
      <w:r w:rsidR="002C147E">
        <w:rPr>
          <w:i/>
        </w:rPr>
        <w:t>Standard Specifications</w:t>
      </w:r>
      <w:r w:rsidR="002C147E">
        <w:t>.</w:t>
      </w:r>
    </w:p>
    <w:p w14:paraId="7A4F94B6" w14:textId="77777777" w:rsidR="002C147E" w:rsidRDefault="002C147E">
      <w:pPr>
        <w:jc w:val="both"/>
      </w:pPr>
    </w:p>
    <w:p w14:paraId="5A090945" w14:textId="5046CA42" w:rsidR="002C147E" w:rsidRDefault="002C147E">
      <w:pPr>
        <w:jc w:val="both"/>
      </w:pPr>
      <w:r>
        <w:rPr>
          <w:i/>
        </w:rPr>
        <w:t xml:space="preserve">Drainage </w:t>
      </w:r>
      <w:r w:rsidR="00880D54">
        <w:rPr>
          <w:i/>
        </w:rPr>
        <w:t>D</w:t>
      </w:r>
      <w:r>
        <w:rPr>
          <w:i/>
        </w:rPr>
        <w:t xml:space="preserve">itch </w:t>
      </w:r>
      <w:r w:rsidR="00880D54">
        <w:rPr>
          <w:i/>
        </w:rPr>
        <w:t>E</w:t>
      </w:r>
      <w:r>
        <w:rPr>
          <w:i/>
        </w:rPr>
        <w:t>xcavation</w:t>
      </w:r>
      <w:r>
        <w:t xml:space="preserve"> will be measured and paid for in accordance with</w:t>
      </w:r>
      <w:r w:rsidR="00880D54">
        <w:t xml:space="preserve"> Article 240-4 of the</w:t>
      </w:r>
      <w:r>
        <w:t xml:space="preserve"> </w:t>
      </w:r>
      <w:r>
        <w:rPr>
          <w:i/>
        </w:rPr>
        <w:t>Standard Specifications</w:t>
      </w:r>
      <w:r>
        <w:t>.</w:t>
      </w:r>
    </w:p>
    <w:p w14:paraId="27B57F59" w14:textId="77777777" w:rsidR="002C147E" w:rsidRDefault="002C147E">
      <w:pPr>
        <w:jc w:val="both"/>
      </w:pPr>
    </w:p>
    <w:p w14:paraId="78E346A8" w14:textId="77777777" w:rsidR="002C147E" w:rsidRDefault="002C147E">
      <w:pPr>
        <w:jc w:val="both"/>
      </w:pPr>
      <w:r>
        <w:t>Such price and payment will be full compensation for all work covered by this section, including, but not limited to furnishing all materials, labor, PVC pipe, equipment, and incidentals necessary to construct the rock cross vanes.</w:t>
      </w:r>
    </w:p>
    <w:p w14:paraId="51563C11" w14:textId="77777777" w:rsidR="00880D54" w:rsidRDefault="00880D54">
      <w:pPr>
        <w:jc w:val="both"/>
      </w:pPr>
    </w:p>
    <w:sectPr w:rsidR="00880D54">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595"/>
    <w:rsid w:val="001A4F74"/>
    <w:rsid w:val="00260B67"/>
    <w:rsid w:val="002C147E"/>
    <w:rsid w:val="004A1473"/>
    <w:rsid w:val="005D0E9C"/>
    <w:rsid w:val="00880D54"/>
    <w:rsid w:val="00CB75D3"/>
    <w:rsid w:val="00D64A0F"/>
    <w:rsid w:val="00D8023A"/>
    <w:rsid w:val="00DA0E4F"/>
    <w:rsid w:val="00F528B7"/>
    <w:rsid w:val="00F80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DE28D"/>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B67"/>
    <w:rPr>
      <w:sz w:val="24"/>
    </w:rPr>
  </w:style>
  <w:style w:type="paragraph" w:styleId="Heading1">
    <w:name w:val="heading 1"/>
    <w:basedOn w:val="Normal"/>
    <w:next w:val="Normal"/>
    <w:qFormat/>
    <w:pPr>
      <w:keepNext/>
      <w:outlineLvl w:val="0"/>
    </w:pPr>
    <w:rPr>
      <w:rFonts w:ascii="Arial" w:hAnsi="Arial"/>
      <w:sz w:val="22"/>
      <w:u w:val="single"/>
    </w:rPr>
  </w:style>
  <w:style w:type="paragraph" w:styleId="Heading2">
    <w:name w:val="heading 2"/>
    <w:basedOn w:val="Normal"/>
    <w:next w:val="Normal"/>
    <w:link w:val="Heading2Char"/>
    <w:unhideWhenUsed/>
    <w:qFormat/>
    <w:rsid w:val="00260B6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style>
  <w:style w:type="character" w:customStyle="1" w:styleId="Heading2Char">
    <w:name w:val="Heading 2 Char"/>
    <w:basedOn w:val="DefaultParagraphFont"/>
    <w:link w:val="Heading2"/>
    <w:rsid w:val="00260B6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DRY DETENTION BASIN (Pay Items: Masonry Drainage Structure (840); Drainage Ditch Excavation (240))</Provision>
    <File_x0020_Category xmlns="18eea951-c1a4-4244-8cc7-be1efbfe7cb6" xsi:nil="true"/>
    <Provision_x0020_Number xmlns="18eea951-c1a4-4244-8cc7-be1efbfe7cb6">SPI 16-03</Provision_x0020_Number>
    <Let_x0020_Date xmlns="18eea951-c1a4-4244-8cc7-be1efbfe7cb6">2009-06</Let_x0020_Date>
    <Provision_x0020_Year xmlns="18eea951-c1a4-4244-8cc7-be1efbfe7cb6">2024 Standard Specifications</Provision_x0020_Year>
    <URL xmlns="http://schemas.microsoft.com/sharepoint/v3">
      <Url xsi:nil="true"/>
      <Description xsi:nil="true"/>
    </URL>
    <No_x002e_ xmlns="18eea951-c1a4-4244-8cc7-be1efbfe7cb6">SPI 16</No_x002e_>
  </documentManagement>
</p:properties>
</file>

<file path=customXml/itemProps1.xml><?xml version="1.0" encoding="utf-8"?>
<ds:datastoreItem xmlns:ds="http://schemas.openxmlformats.org/officeDocument/2006/customXml" ds:itemID="{D22275F2-9804-4D35-936A-C29108BE53F5}"/>
</file>

<file path=customXml/itemProps2.xml><?xml version="1.0" encoding="utf-8"?>
<ds:datastoreItem xmlns:ds="http://schemas.openxmlformats.org/officeDocument/2006/customXml" ds:itemID="{42AD2191-C88D-4DE3-BCC3-26848DFF881A}"/>
</file>

<file path=customXml/itemProps3.xml><?xml version="1.0" encoding="utf-8"?>
<ds:datastoreItem xmlns:ds="http://schemas.openxmlformats.org/officeDocument/2006/customXml" ds:itemID="{73D568CC-7A90-452E-8BEA-ED7B9D3644A0}"/>
</file>

<file path=customXml/itemProps4.xml><?xml version="1.0" encoding="utf-8"?>
<ds:datastoreItem xmlns:ds="http://schemas.openxmlformats.org/officeDocument/2006/customXml" ds:itemID="{A578A19C-21F7-4B6B-A9E7-850A41F3A37F}"/>
</file>

<file path=docProps/app.xml><?xml version="1.0" encoding="utf-8"?>
<Properties xmlns="http://schemas.openxmlformats.org/officeDocument/2006/extended-properties" xmlns:vt="http://schemas.openxmlformats.org/officeDocument/2006/docPropsVTypes">
  <Template>Normal.dotm</Template>
  <TotalTime>16</TotalTime>
  <Pages>1</Pages>
  <Words>224</Words>
  <Characters>1252</Characters>
  <Application>Microsoft Office Word</Application>
  <DocSecurity>0</DocSecurity>
  <Lines>44</Lines>
  <Paragraphs>25</Paragraphs>
  <ScaleCrop>false</ScaleCrop>
  <HeadingPairs>
    <vt:vector size="2" baseType="variant">
      <vt:variant>
        <vt:lpstr>Title</vt:lpstr>
      </vt:variant>
      <vt:variant>
        <vt:i4>1</vt:i4>
      </vt:variant>
    </vt:vector>
  </HeadingPairs>
  <TitlesOfParts>
    <vt:vector size="1" baseType="lpstr">
      <vt:lpstr>DRY DETENTION BASIN:</vt:lpstr>
    </vt:vector>
  </TitlesOfParts>
  <Company>NCDOT</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DRY DETENTION BASIN</cp:keywords>
  <cp:lastModifiedBy>Penny, Lisa E</cp:lastModifiedBy>
  <cp:revision>8</cp:revision>
  <dcterms:created xsi:type="dcterms:W3CDTF">2014-06-25T19:02:00Z</dcterms:created>
  <dcterms:modified xsi:type="dcterms:W3CDTF">2026-08-17T16:59:00Z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41300</vt:r8>
  </property>
</Properties>
</file>